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DA8" w:rsidRPr="001A7DA8" w:rsidRDefault="001349A3" w:rsidP="001A7DA8">
      <w:pPr>
        <w:pStyle w:val="BasicParagraph"/>
        <w:ind w:left="-630" w:right="-630"/>
        <w:rPr>
          <w:rFonts w:asciiTheme="minorHAnsi" w:hAnsiTheme="minorHAnsi" w:cstheme="minorHAnsi"/>
          <w:b/>
          <w:sz w:val="32"/>
          <w:szCs w:val="32"/>
        </w:rPr>
      </w:pPr>
      <w:r w:rsidRPr="001A7DA8">
        <w:rPr>
          <w:rFonts w:asciiTheme="minorHAnsi" w:hAnsiTheme="minorHAnsi" w:cstheme="minorHAnsi"/>
          <w:b/>
          <w:sz w:val="32"/>
          <w:szCs w:val="32"/>
        </w:rPr>
        <w:t>New Mexico School for the Blind &amp; Visually Impaired presents...</w:t>
      </w:r>
      <w:r w:rsidR="00354A6B" w:rsidRPr="001A7DA8">
        <w:rPr>
          <w:rFonts w:asciiTheme="minorHAnsi" w:hAnsiTheme="minorHAnsi" w:cstheme="minorHAnsi"/>
          <w:b/>
          <w:sz w:val="32"/>
          <w:szCs w:val="32"/>
        </w:rPr>
        <w:br/>
      </w:r>
      <w:r w:rsidRPr="001A7DA8">
        <w:rPr>
          <w:rFonts w:asciiTheme="minorHAnsi" w:hAnsiTheme="minorHAnsi" w:cstheme="minorHAnsi"/>
          <w:b/>
          <w:sz w:val="144"/>
          <w:szCs w:val="144"/>
        </w:rPr>
        <w:t>FUTURES</w:t>
      </w:r>
      <w:r w:rsidR="001A7DA8">
        <w:rPr>
          <w:rFonts w:asciiTheme="minorHAnsi" w:hAnsiTheme="minorHAnsi" w:cstheme="minorHAnsi"/>
          <w:b/>
          <w:sz w:val="72"/>
          <w:szCs w:val="72"/>
        </w:rPr>
        <w:t xml:space="preserve"> </w:t>
      </w:r>
      <w:r w:rsidRPr="001A7DA8">
        <w:rPr>
          <w:rFonts w:asciiTheme="minorHAnsi" w:hAnsiTheme="minorHAnsi" w:cstheme="minorHAnsi"/>
          <w:b/>
          <w:sz w:val="72"/>
          <w:szCs w:val="72"/>
        </w:rPr>
        <w:t>STAFF TRAINING</w:t>
      </w:r>
      <w:r w:rsidR="001A7DA8">
        <w:rPr>
          <w:rFonts w:asciiTheme="minorHAnsi" w:hAnsiTheme="minorHAnsi" w:cstheme="minorHAnsi"/>
          <w:b/>
          <w:sz w:val="32"/>
          <w:szCs w:val="32"/>
        </w:rPr>
        <w:br/>
      </w:r>
      <w:bookmarkStart w:id="0" w:name="_GoBack"/>
      <w:bookmarkEnd w:id="0"/>
      <w:r w:rsidRPr="001A7DA8">
        <w:rPr>
          <w:rFonts w:asciiTheme="minorHAnsi" w:hAnsiTheme="minorHAnsi" w:cstheme="minorHAnsi"/>
          <w:b/>
          <w:sz w:val="40"/>
          <w:szCs w:val="40"/>
        </w:rPr>
        <w:t>World of Work Inc (WOWI)</w:t>
      </w:r>
      <w:r w:rsidR="00354A6B" w:rsidRPr="001A7DA8">
        <w:rPr>
          <w:rFonts w:asciiTheme="minorHAnsi" w:hAnsiTheme="minorHAnsi" w:cstheme="minorHAnsi"/>
          <w:b/>
          <w:sz w:val="40"/>
          <w:szCs w:val="40"/>
        </w:rPr>
        <w:t xml:space="preserve"> ~ </w:t>
      </w:r>
      <w:r w:rsidRPr="001A7DA8">
        <w:rPr>
          <w:rFonts w:asciiTheme="minorHAnsi" w:hAnsiTheme="minorHAnsi" w:cstheme="minorHAnsi"/>
          <w:b/>
          <w:sz w:val="40"/>
          <w:szCs w:val="40"/>
        </w:rPr>
        <w:t>Level 1 &amp; 2 Workshop</w:t>
      </w:r>
      <w:r w:rsidR="00354A6B" w:rsidRPr="001A7DA8">
        <w:rPr>
          <w:rFonts w:asciiTheme="minorHAnsi" w:hAnsiTheme="minorHAnsi" w:cstheme="minorHAnsi"/>
          <w:b/>
          <w:sz w:val="40"/>
          <w:szCs w:val="40"/>
        </w:rPr>
        <w:br/>
      </w:r>
      <w:r w:rsidRPr="001A7DA8">
        <w:rPr>
          <w:rFonts w:asciiTheme="minorHAnsi" w:hAnsiTheme="minorHAnsi" w:cstheme="minorHAnsi"/>
          <w:b/>
          <w:sz w:val="72"/>
          <w:szCs w:val="72"/>
        </w:rPr>
        <w:t>December 3 &amp; 4, 2019</w:t>
      </w:r>
    </w:p>
    <w:p w:rsidR="001A7DA8" w:rsidRPr="001A7DA8" w:rsidRDefault="001A7DA8" w:rsidP="001A7DA8">
      <w:pPr>
        <w:pStyle w:val="BasicParagraph"/>
        <w:ind w:left="-630" w:right="-630"/>
        <w:rPr>
          <w:rFonts w:asciiTheme="minorHAnsi" w:hAnsiTheme="minorHAnsi" w:cstheme="minorHAnsi"/>
          <w:b/>
          <w:sz w:val="22"/>
          <w:szCs w:val="22"/>
        </w:rPr>
      </w:pPr>
      <w:r w:rsidRPr="001A7DA8">
        <w:rPr>
          <w:rFonts w:asciiTheme="minorHAnsi" w:hAnsiTheme="minorHAnsi" w:cstheme="minorHAnsi"/>
          <w:b/>
          <w:bCs/>
          <w:i/>
          <w:iCs/>
          <w:sz w:val="22"/>
          <w:szCs w:val="22"/>
        </w:rPr>
        <w:t xml:space="preserve">WOWI is a career assessment that measures 17 career interests, 6 aptitudes and 12 work styles. WOWI is also specially designed to be accessible for students with visual impairments or </w:t>
      </w:r>
      <w:proofErr w:type="spellStart"/>
      <w:r w:rsidRPr="001A7DA8">
        <w:rPr>
          <w:rFonts w:asciiTheme="minorHAnsi" w:hAnsiTheme="minorHAnsi" w:cstheme="minorHAnsi"/>
          <w:b/>
          <w:bCs/>
          <w:i/>
          <w:iCs/>
          <w:sz w:val="22"/>
          <w:szCs w:val="22"/>
        </w:rPr>
        <w:t>blindness.</w:t>
      </w:r>
    </w:p>
    <w:p w:rsidR="001A7DA8" w:rsidRPr="001A7DA8" w:rsidRDefault="001A7DA8" w:rsidP="001A7DA8">
      <w:pPr>
        <w:ind w:left="-630" w:right="-630"/>
        <w:rPr>
          <w:rFonts w:cstheme="minorHAnsi"/>
          <w:b/>
          <w:sz w:val="36"/>
          <w:szCs w:val="36"/>
        </w:rPr>
      </w:pPr>
      <w:proofErr w:type="spellEnd"/>
    </w:p>
    <w:p w:rsidR="001A7DA8" w:rsidRDefault="001349A3" w:rsidP="001A7DA8">
      <w:pPr>
        <w:ind w:left="-630" w:right="-630"/>
        <w:rPr>
          <w:i/>
        </w:rPr>
      </w:pPr>
      <w:r w:rsidRPr="00354A6B">
        <w:rPr>
          <w:b/>
          <w:sz w:val="36"/>
          <w:szCs w:val="36"/>
        </w:rPr>
        <w:t>Level 1 – December 3, 2019</w:t>
      </w:r>
      <w:r w:rsidR="00354A6B">
        <w:br/>
      </w:r>
      <w:r>
        <w:t>In the WOWI Interpretation I Workshop, participants learn interpretation procedures for the World of Work Inventory. By the end of the session, you will be qualified to interpret the WOWI for your clients and answer technical questions about it. You will also have a more complete understanding of the assessment in general and how to use it to more effectively guide your clients to the most suitable career paths. The workshop runs from 9:00am to 4:00pm.</w:t>
      </w:r>
      <w:r w:rsidR="00354A6B">
        <w:br/>
      </w:r>
      <w:r w:rsidR="00354A6B">
        <w:br/>
      </w:r>
      <w:r w:rsidRPr="00354A6B">
        <w:rPr>
          <w:b/>
          <w:sz w:val="36"/>
          <w:szCs w:val="36"/>
        </w:rPr>
        <w:t>Level 2 – December 4, 2019 (pre-requisite L1)</w:t>
      </w:r>
      <w:r w:rsidR="00354A6B">
        <w:br/>
      </w:r>
      <w:r>
        <w:t>The WOWI Interpretation II Workshop is designed to provide career professionals with more advanced interpretation skills and resources, a capacity to interpret uncommon and challenging profiles, and involves extensive individual participation in practice profile interpretation sessions. The day usually begins with a brief overview of key learnings from the WOWI Interpretation I Workshop, and quickly moves to discussion and practice of new and more advanced interpretation techniques, highlighting the incorporation of the WOWI into the entire counseling process. The workshop runs from 9:00am to 4:00pm.</w:t>
      </w:r>
      <w:r w:rsidR="00354A6B">
        <w:br/>
      </w:r>
      <w:r w:rsidR="00354A6B">
        <w:br/>
      </w:r>
      <w:r>
        <w:t>Cost of the training will be covered by Pre-ETS for all staff that are currently working with a student with blindness or visual impairment that wants to better understand this career assessment tool.</w:t>
      </w:r>
      <w:r w:rsidR="00354A6B">
        <w:br/>
      </w:r>
      <w:r w:rsidR="00354A6B">
        <w:br/>
      </w:r>
      <w:r w:rsidRPr="00354A6B">
        <w:rPr>
          <w:b/>
          <w:i/>
        </w:rPr>
        <w:t xml:space="preserve">Location: New Mexico School for the Blind and Visually Impaired, </w:t>
      </w:r>
      <w:proofErr w:type="spellStart"/>
      <w:r w:rsidRPr="00354A6B">
        <w:rPr>
          <w:b/>
          <w:i/>
        </w:rPr>
        <w:t>Ditzler</w:t>
      </w:r>
      <w:proofErr w:type="spellEnd"/>
      <w:r w:rsidRPr="00354A6B">
        <w:rPr>
          <w:b/>
          <w:i/>
        </w:rPr>
        <w:t xml:space="preserve"> Auditorium, Alamogordo, NM</w:t>
      </w:r>
      <w:r w:rsidR="00354A6B" w:rsidRPr="00354A6B">
        <w:rPr>
          <w:b/>
        </w:rPr>
        <w:br/>
      </w:r>
      <w:r w:rsidRPr="00354A6B">
        <w:rPr>
          <w:b/>
        </w:rPr>
        <w:t>Please reserve your spot by completing your reservation at</w:t>
      </w:r>
      <w:r w:rsidR="00354A6B" w:rsidRPr="00354A6B">
        <w:rPr>
          <w:b/>
        </w:rPr>
        <w:br/>
      </w:r>
      <w:hyperlink r:id="rId4" w:history="1">
        <w:r w:rsidR="00354A6B" w:rsidRPr="00354A6B">
          <w:rPr>
            <w:rStyle w:val="Hyperlink"/>
            <w:b/>
            <w:sz w:val="48"/>
            <w:szCs w:val="48"/>
          </w:rPr>
          <w:t>https://tinyurl.com/y37tlxn2</w:t>
        </w:r>
      </w:hyperlink>
      <w:r w:rsidR="00354A6B">
        <w:br/>
      </w:r>
      <w:r w:rsidR="00354A6B">
        <w:br/>
      </w:r>
      <w:r w:rsidRPr="00354A6B">
        <w:rPr>
          <w:i/>
        </w:rPr>
        <w:t>FUTURES Pre-Employment Transition Services Workshops are presented by NMSBVI in partnership with the New Mexico Commission for the Blind pursuant to Governmental Services Agreement 19-606-0000-0002.</w:t>
      </w:r>
      <w:r w:rsidR="00354A6B" w:rsidRPr="00354A6B">
        <w:rPr>
          <w:i/>
        </w:rPr>
        <w:br/>
      </w:r>
    </w:p>
    <w:p w:rsidR="001A7DA8" w:rsidRDefault="001A7DA8" w:rsidP="001A7DA8">
      <w:pPr>
        <w:ind w:left="-630" w:right="-630"/>
        <w:rPr>
          <w:b/>
          <w:i/>
        </w:rPr>
      </w:pPr>
    </w:p>
    <w:p w:rsidR="007B247F" w:rsidRDefault="001349A3" w:rsidP="001A7DA8">
      <w:pPr>
        <w:ind w:left="-630" w:right="-630"/>
      </w:pPr>
      <w:r w:rsidRPr="00354A6B">
        <w:rPr>
          <w:b/>
          <w:i/>
        </w:rPr>
        <w:t xml:space="preserve">“The first step is the best step in a journey towards a destination.” ― Debasish </w:t>
      </w:r>
      <w:proofErr w:type="spellStart"/>
      <w:r w:rsidRPr="00354A6B">
        <w:rPr>
          <w:b/>
          <w:i/>
        </w:rPr>
        <w:t>Mridha</w:t>
      </w:r>
      <w:proofErr w:type="spellEnd"/>
    </w:p>
    <w:sectPr w:rsidR="007B247F" w:rsidSect="001A7DA8">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A3"/>
    <w:rsid w:val="001349A3"/>
    <w:rsid w:val="001A7DA8"/>
    <w:rsid w:val="00354A6B"/>
    <w:rsid w:val="006054C5"/>
    <w:rsid w:val="007B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3EDF"/>
  <w15:chartTrackingRefBased/>
  <w15:docId w15:val="{4DF7E429-63EA-491B-B883-ADE4BDD9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A6B"/>
    <w:rPr>
      <w:color w:val="0563C1" w:themeColor="hyperlink"/>
      <w:u w:val="single"/>
    </w:rPr>
  </w:style>
  <w:style w:type="character" w:styleId="UnresolvedMention">
    <w:name w:val="Unresolved Mention"/>
    <w:basedOn w:val="DefaultParagraphFont"/>
    <w:uiPriority w:val="99"/>
    <w:semiHidden/>
    <w:unhideWhenUsed/>
    <w:rsid w:val="00354A6B"/>
    <w:rPr>
      <w:color w:val="605E5C"/>
      <w:shd w:val="clear" w:color="auto" w:fill="E1DFDD"/>
    </w:rPr>
  </w:style>
  <w:style w:type="paragraph" w:customStyle="1" w:styleId="BasicParagraph">
    <w:name w:val="[Basic Paragraph]"/>
    <w:basedOn w:val="Normal"/>
    <w:uiPriority w:val="99"/>
    <w:rsid w:val="001A7DA8"/>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nyurl.com/y37tlx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ComputerTechnician</dc:creator>
  <cp:keywords/>
  <dc:description/>
  <cp:lastModifiedBy>ComputerTechnician</cp:lastModifiedBy>
  <cp:revision>3</cp:revision>
  <dcterms:created xsi:type="dcterms:W3CDTF">2019-10-29T13:41:00Z</dcterms:created>
  <dcterms:modified xsi:type="dcterms:W3CDTF">2019-10-29T17:46:00Z</dcterms:modified>
</cp:coreProperties>
</file>